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26A" w:rsidRPr="00C25F3B" w:rsidRDefault="006B426A" w:rsidP="006B426A">
      <w:pPr>
        <w:rPr>
          <w:rFonts w:asciiTheme="majorHAnsi" w:hAnsiTheme="majorHAnsi"/>
          <w:b/>
          <w:u w:val="single"/>
        </w:rPr>
      </w:pPr>
      <w:r w:rsidRPr="00C25F3B">
        <w:rPr>
          <w:rFonts w:asciiTheme="majorHAnsi" w:hAnsiTheme="majorHAnsi"/>
          <w:b/>
          <w:u w:val="single"/>
        </w:rPr>
        <w:t>POINTERS</w:t>
      </w:r>
    </w:p>
    <w:p w:rsidR="00156CED" w:rsidRPr="00C25F3B" w:rsidRDefault="00156CED" w:rsidP="00156CED">
      <w:pPr>
        <w:ind w:firstLine="720"/>
        <w:rPr>
          <w:rFonts w:asciiTheme="majorHAnsi" w:hAnsiTheme="majorHAnsi"/>
        </w:rPr>
      </w:pPr>
      <w:r w:rsidRPr="00C25F3B">
        <w:rPr>
          <w:rFonts w:asciiTheme="majorHAnsi" w:hAnsiTheme="majorHAnsi"/>
        </w:rPr>
        <w:t>Whenever we declare a variable, the system allocates, somewhere in the memory, an appropriate location to hold the value of the variable. Since, every byte has a unique address number; this location will have its own address number.</w:t>
      </w:r>
    </w:p>
    <w:p w:rsidR="00156CED" w:rsidRPr="00C25F3B" w:rsidRDefault="00156CED" w:rsidP="00156CED">
      <w:pPr>
        <w:ind w:firstLine="720"/>
        <w:rPr>
          <w:rFonts w:asciiTheme="majorHAnsi" w:hAnsiTheme="majorHAnsi"/>
        </w:rPr>
      </w:pPr>
      <w:r w:rsidRPr="00C25F3B">
        <w:rPr>
          <w:rFonts w:asciiTheme="majorHAnsi" w:hAnsiTheme="majorHAnsi"/>
        </w:rPr>
        <w:t>Consider the following statement:</w:t>
      </w:r>
    </w:p>
    <w:p w:rsidR="00156CED" w:rsidRPr="00C25F3B" w:rsidRDefault="00156CED" w:rsidP="00156CED">
      <w:pPr>
        <w:ind w:left="720" w:firstLine="720"/>
        <w:rPr>
          <w:rFonts w:asciiTheme="majorHAnsi" w:hAnsiTheme="majorHAnsi"/>
        </w:rPr>
      </w:pPr>
      <w:proofErr w:type="spellStart"/>
      <w:proofErr w:type="gramStart"/>
      <w:r w:rsidRPr="00C25F3B">
        <w:rPr>
          <w:rFonts w:asciiTheme="majorHAnsi" w:hAnsiTheme="majorHAnsi"/>
        </w:rPr>
        <w:t>int</w:t>
      </w:r>
      <w:proofErr w:type="spellEnd"/>
      <w:proofErr w:type="gramEnd"/>
      <w:r w:rsidRPr="00C25F3B">
        <w:rPr>
          <w:rFonts w:asciiTheme="majorHAnsi" w:hAnsiTheme="majorHAnsi"/>
        </w:rPr>
        <w:t xml:space="preserve"> quantity = 179;</w:t>
      </w:r>
    </w:p>
    <w:p w:rsidR="00156CED" w:rsidRPr="00C25F3B" w:rsidRDefault="00156CED" w:rsidP="00156CED">
      <w:pPr>
        <w:ind w:firstLine="720"/>
        <w:rPr>
          <w:rFonts w:asciiTheme="majorHAnsi" w:hAnsiTheme="majorHAnsi"/>
        </w:rPr>
      </w:pPr>
      <w:r w:rsidRPr="00C25F3B">
        <w:rPr>
          <w:rFonts w:asciiTheme="majorHAnsi" w:hAnsiTheme="majorHAnsi"/>
        </w:rPr>
        <w:t>This statement instructs the system to find a location for the integer variable quantity and puts the value 179 in that location. Assume that the system has chosen the address location 5000 for quantity. We may represent this as shown below.</w:t>
      </w:r>
    </w:p>
    <w:p w:rsidR="00156CED" w:rsidRPr="00C25F3B" w:rsidRDefault="00156CED" w:rsidP="00156CED">
      <w:pPr>
        <w:rPr>
          <w:rFonts w:asciiTheme="majorHAnsi" w:hAnsiTheme="majorHAnsi"/>
          <w:b/>
        </w:rPr>
      </w:pPr>
      <w:r w:rsidRPr="00C25F3B">
        <w:rPr>
          <w:rFonts w:asciiTheme="majorHAnsi" w:hAnsiTheme="majorHAnsi"/>
          <w:b/>
        </w:rPr>
        <w:t>Representation of a variable</w:t>
      </w:r>
    </w:p>
    <w:p w:rsidR="00156CED" w:rsidRPr="00C25F3B" w:rsidRDefault="00156CED" w:rsidP="00156CED">
      <w:pPr>
        <w:ind w:firstLine="720"/>
        <w:rPr>
          <w:rFonts w:asciiTheme="majorHAnsi" w:hAnsiTheme="majorHAnsi"/>
        </w:rPr>
      </w:pPr>
      <w:r w:rsidRPr="00C25F3B">
        <w:rPr>
          <w:rFonts w:asciiTheme="majorHAnsi" w:hAnsiTheme="majorHAnsi"/>
        </w:rPr>
        <w:t xml:space="preserve">During execution of the program, the system always associates the name quantity with the address 5000. To access the value 179 we use either the name quantity or the address 5000. Since memory addresses are simply numbers, they can be assigned to some variables which can be stored in memory, like any other variable. Such variables that hold memory addresses are called pointers. A pointer is, therefore, nothing but a variable that contains an address which is a location of another variable in memory. </w:t>
      </w:r>
    </w:p>
    <w:p w:rsidR="00156CED" w:rsidRPr="00C25F3B" w:rsidRDefault="00156CED" w:rsidP="00156CED">
      <w:pPr>
        <w:ind w:firstLine="720"/>
        <w:rPr>
          <w:rFonts w:asciiTheme="majorHAnsi" w:hAnsiTheme="majorHAnsi"/>
        </w:rPr>
      </w:pPr>
      <w:r w:rsidRPr="00C25F3B">
        <w:rPr>
          <w:rFonts w:asciiTheme="majorHAnsi" w:hAnsiTheme="majorHAnsi"/>
        </w:rPr>
        <w:t xml:space="preserve">Since a pointer is a variable, its value is also stored in the memory in another location. </w:t>
      </w:r>
      <w:proofErr w:type="gramStart"/>
      <w:r w:rsidRPr="00C25F3B">
        <w:rPr>
          <w:rFonts w:asciiTheme="majorHAnsi" w:hAnsiTheme="majorHAnsi"/>
        </w:rPr>
        <w:t>Suppose, we assign the address of quantity to a variable p.</w:t>
      </w:r>
      <w:proofErr w:type="gramEnd"/>
      <w:r w:rsidRPr="00C25F3B">
        <w:rPr>
          <w:rFonts w:asciiTheme="majorHAnsi" w:hAnsiTheme="majorHAnsi"/>
        </w:rPr>
        <w:t xml:space="preserve"> The link between the variables p and quantity can be visualized as shown below. The address of p is 5048. </w:t>
      </w:r>
    </w:p>
    <w:p w:rsidR="00156CED" w:rsidRPr="00C25F3B" w:rsidRDefault="00156CED" w:rsidP="00156CED">
      <w:pPr>
        <w:rPr>
          <w:rFonts w:asciiTheme="majorHAnsi" w:hAnsiTheme="majorHAnsi"/>
          <w:b/>
        </w:rPr>
      </w:pPr>
      <w:r w:rsidRPr="00C25F3B">
        <w:rPr>
          <w:rFonts w:asciiTheme="majorHAnsi" w:hAnsiTheme="majorHAnsi"/>
          <w:b/>
        </w:rPr>
        <w:t>Pointer as a variable</w:t>
      </w:r>
    </w:p>
    <w:p w:rsidR="00156CED" w:rsidRPr="00C25F3B" w:rsidRDefault="00156CED" w:rsidP="00156CED">
      <w:pPr>
        <w:ind w:firstLine="720"/>
        <w:rPr>
          <w:rFonts w:asciiTheme="majorHAnsi" w:hAnsiTheme="majorHAnsi"/>
        </w:rPr>
      </w:pPr>
      <w:r w:rsidRPr="00C25F3B">
        <w:rPr>
          <w:rFonts w:asciiTheme="majorHAnsi" w:hAnsiTheme="majorHAnsi"/>
        </w:rPr>
        <w:t xml:space="preserve">Since the value of the variable p is the address of the variable quantity, we may access the value of quantity by using the value of p and therefore, we say that the variable p ‘points’ to the variable quantity. Thus, p gets the name ‘pointer’. </w:t>
      </w:r>
    </w:p>
    <w:p w:rsidR="00DB78C7" w:rsidRPr="00C25F3B" w:rsidRDefault="00F92CD5" w:rsidP="00F92CD5">
      <w:pPr>
        <w:rPr>
          <w:rFonts w:asciiTheme="majorHAnsi" w:hAnsiTheme="majorHAnsi"/>
          <w:b/>
        </w:rPr>
      </w:pPr>
      <w:r w:rsidRPr="00C25F3B">
        <w:rPr>
          <w:rFonts w:asciiTheme="majorHAnsi" w:hAnsiTheme="majorHAnsi"/>
          <w:b/>
        </w:rPr>
        <w:lastRenderedPageBreak/>
        <w:t>Syntax</w:t>
      </w:r>
    </w:p>
    <w:p w:rsidR="00F92CD5" w:rsidRPr="00C25F3B" w:rsidRDefault="0097785F" w:rsidP="00F92CD5">
      <w:pPr>
        <w:rPr>
          <w:rFonts w:asciiTheme="majorHAnsi" w:hAnsiTheme="majorHAnsi"/>
        </w:rPr>
      </w:pPr>
      <w:r w:rsidRPr="00C25F3B">
        <w:rPr>
          <w:rFonts w:asciiTheme="majorHAnsi" w:hAnsiTheme="majorHAnsi"/>
        </w:rPr>
        <w:tab/>
        <w:t>Data-type *pointer-variable;</w:t>
      </w:r>
    </w:p>
    <w:p w:rsidR="00F92CD5" w:rsidRPr="00C25F3B" w:rsidRDefault="00F92CD5" w:rsidP="00F92CD5">
      <w:pPr>
        <w:rPr>
          <w:rFonts w:asciiTheme="majorHAnsi" w:hAnsiTheme="majorHAnsi"/>
          <w:b/>
        </w:rPr>
      </w:pPr>
      <w:r w:rsidRPr="00C25F3B">
        <w:rPr>
          <w:rFonts w:asciiTheme="majorHAnsi" w:hAnsiTheme="majorHAnsi"/>
          <w:b/>
        </w:rPr>
        <w:t>Example</w:t>
      </w:r>
    </w:p>
    <w:p w:rsidR="00F92CD5" w:rsidRPr="00C25F3B" w:rsidRDefault="00F92CD5" w:rsidP="00F92CD5">
      <w:pPr>
        <w:pStyle w:val="ListParagraph"/>
        <w:numPr>
          <w:ilvl w:val="0"/>
          <w:numId w:val="4"/>
        </w:numPr>
        <w:rPr>
          <w:rFonts w:asciiTheme="majorHAnsi" w:hAnsiTheme="majorHAnsi"/>
        </w:rPr>
      </w:pPr>
      <w:proofErr w:type="spellStart"/>
      <w:r w:rsidRPr="00C25F3B">
        <w:rPr>
          <w:rFonts w:asciiTheme="majorHAnsi" w:hAnsiTheme="majorHAnsi"/>
        </w:rPr>
        <w:t>int</w:t>
      </w:r>
      <w:proofErr w:type="spellEnd"/>
      <w:r w:rsidRPr="00C25F3B">
        <w:rPr>
          <w:rFonts w:asciiTheme="majorHAnsi" w:hAnsiTheme="majorHAnsi"/>
        </w:rPr>
        <w:t xml:space="preserve"> ,float are the data types</w:t>
      </w:r>
    </w:p>
    <w:p w:rsidR="00F92CD5" w:rsidRPr="00C25F3B" w:rsidRDefault="00F92CD5" w:rsidP="00F92CD5">
      <w:pPr>
        <w:pStyle w:val="ListParagraph"/>
        <w:numPr>
          <w:ilvl w:val="0"/>
          <w:numId w:val="4"/>
        </w:numPr>
        <w:rPr>
          <w:rFonts w:asciiTheme="majorHAnsi" w:hAnsiTheme="majorHAnsi"/>
        </w:rPr>
      </w:pPr>
      <w:r w:rsidRPr="00C25F3B">
        <w:rPr>
          <w:rFonts w:asciiTheme="majorHAnsi" w:hAnsiTheme="majorHAnsi"/>
        </w:rPr>
        <w:t>p and x are the variable of pointer</w:t>
      </w:r>
    </w:p>
    <w:p w:rsidR="00F92CD5" w:rsidRPr="00C25F3B" w:rsidRDefault="00F92CD5" w:rsidP="00F92CD5">
      <w:pPr>
        <w:ind w:left="1080"/>
        <w:rPr>
          <w:rFonts w:asciiTheme="majorHAnsi" w:hAnsiTheme="majorHAnsi"/>
        </w:rPr>
      </w:pPr>
      <w:r w:rsidRPr="00C25F3B">
        <w:rPr>
          <w:rFonts w:asciiTheme="majorHAnsi" w:hAnsiTheme="majorHAnsi"/>
        </w:rPr>
        <w:t xml:space="preserve">1. </w:t>
      </w:r>
      <w:proofErr w:type="spellStart"/>
      <w:proofErr w:type="gramStart"/>
      <w:r w:rsidRPr="00C25F3B">
        <w:rPr>
          <w:rFonts w:asciiTheme="majorHAnsi" w:hAnsiTheme="majorHAnsi"/>
        </w:rPr>
        <w:t>int</w:t>
      </w:r>
      <w:proofErr w:type="spellEnd"/>
      <w:proofErr w:type="gramEnd"/>
      <w:r w:rsidRPr="00C25F3B">
        <w:rPr>
          <w:rFonts w:asciiTheme="majorHAnsi" w:hAnsiTheme="majorHAnsi"/>
        </w:rPr>
        <w:t xml:space="preserve"> *p;</w:t>
      </w:r>
    </w:p>
    <w:p w:rsidR="00A30EFD" w:rsidRPr="00C25F3B" w:rsidRDefault="00F92CD5" w:rsidP="00F92CD5">
      <w:pPr>
        <w:ind w:left="1080"/>
        <w:rPr>
          <w:rFonts w:asciiTheme="majorHAnsi" w:hAnsiTheme="majorHAnsi"/>
        </w:rPr>
      </w:pPr>
      <w:r w:rsidRPr="00C25F3B">
        <w:rPr>
          <w:rFonts w:asciiTheme="majorHAnsi" w:hAnsiTheme="majorHAnsi"/>
        </w:rPr>
        <w:t xml:space="preserve">2. </w:t>
      </w:r>
      <w:proofErr w:type="gramStart"/>
      <w:r w:rsidRPr="00C25F3B">
        <w:rPr>
          <w:rFonts w:asciiTheme="majorHAnsi" w:hAnsiTheme="majorHAnsi"/>
        </w:rPr>
        <w:t>float</w:t>
      </w:r>
      <w:proofErr w:type="gramEnd"/>
      <w:r w:rsidRPr="00C25F3B">
        <w:rPr>
          <w:rFonts w:asciiTheme="majorHAnsi" w:hAnsiTheme="majorHAnsi"/>
        </w:rPr>
        <w:t xml:space="preserve"> *x;</w:t>
      </w:r>
    </w:p>
    <w:p w:rsidR="004867A1" w:rsidRPr="00C25F3B" w:rsidRDefault="004867A1" w:rsidP="004867A1">
      <w:pPr>
        <w:rPr>
          <w:rFonts w:asciiTheme="majorHAnsi" w:hAnsiTheme="majorHAnsi"/>
          <w:b/>
        </w:rPr>
      </w:pPr>
      <w:r w:rsidRPr="00C25F3B">
        <w:rPr>
          <w:rFonts w:asciiTheme="majorHAnsi" w:hAnsiTheme="majorHAnsi"/>
          <w:b/>
        </w:rPr>
        <w:t>Accessing a variable through its pointer</w:t>
      </w:r>
    </w:p>
    <w:p w:rsidR="007C05C5" w:rsidRPr="00C25F3B" w:rsidRDefault="007C05C5" w:rsidP="007C05C5">
      <w:pPr>
        <w:rPr>
          <w:rFonts w:asciiTheme="majorHAnsi" w:hAnsiTheme="majorHAnsi"/>
        </w:rPr>
      </w:pPr>
      <w:proofErr w:type="spellStart"/>
      <w:proofErr w:type="gramStart"/>
      <w:r w:rsidRPr="00C25F3B">
        <w:rPr>
          <w:rFonts w:asciiTheme="majorHAnsi" w:hAnsiTheme="majorHAnsi"/>
        </w:rPr>
        <w:t>int</w:t>
      </w:r>
      <w:proofErr w:type="spellEnd"/>
      <w:proofErr w:type="gramEnd"/>
      <w:r w:rsidRPr="00C25F3B">
        <w:rPr>
          <w:rFonts w:asciiTheme="majorHAnsi" w:hAnsiTheme="majorHAnsi"/>
        </w:rPr>
        <w:t xml:space="preserve"> quantity, *p, n;</w:t>
      </w:r>
    </w:p>
    <w:p w:rsidR="007C05C5" w:rsidRPr="00C25F3B" w:rsidRDefault="007C05C5" w:rsidP="007C05C5">
      <w:pPr>
        <w:rPr>
          <w:rFonts w:asciiTheme="majorHAnsi" w:hAnsiTheme="majorHAnsi"/>
        </w:rPr>
      </w:pPr>
      <w:proofErr w:type="gramStart"/>
      <w:r w:rsidRPr="00C25F3B">
        <w:rPr>
          <w:rFonts w:asciiTheme="majorHAnsi" w:hAnsiTheme="majorHAnsi"/>
        </w:rPr>
        <w:t>quantity</w:t>
      </w:r>
      <w:proofErr w:type="gramEnd"/>
      <w:r w:rsidRPr="00C25F3B">
        <w:rPr>
          <w:rFonts w:asciiTheme="majorHAnsi" w:hAnsiTheme="majorHAnsi"/>
        </w:rPr>
        <w:t xml:space="preserve"> = 179;</w:t>
      </w:r>
    </w:p>
    <w:p w:rsidR="007C05C5" w:rsidRPr="00C25F3B" w:rsidRDefault="007C05C5" w:rsidP="007C05C5">
      <w:pPr>
        <w:rPr>
          <w:rFonts w:asciiTheme="majorHAnsi" w:hAnsiTheme="majorHAnsi"/>
        </w:rPr>
      </w:pPr>
      <w:r w:rsidRPr="00C25F3B">
        <w:rPr>
          <w:rFonts w:asciiTheme="majorHAnsi" w:hAnsiTheme="majorHAnsi"/>
        </w:rPr>
        <w:t>p= &amp;quantity;</w:t>
      </w:r>
    </w:p>
    <w:p w:rsidR="007B0BF5" w:rsidRPr="00C25F3B" w:rsidRDefault="007C05C5" w:rsidP="007C05C5">
      <w:pPr>
        <w:rPr>
          <w:rFonts w:asciiTheme="majorHAnsi" w:hAnsiTheme="majorHAnsi"/>
        </w:rPr>
      </w:pPr>
      <w:r w:rsidRPr="00C25F3B">
        <w:rPr>
          <w:rFonts w:asciiTheme="majorHAnsi" w:hAnsiTheme="majorHAnsi"/>
        </w:rPr>
        <w:t>n= *p;</w:t>
      </w:r>
    </w:p>
    <w:p w:rsidR="004867A1" w:rsidRPr="00C25F3B" w:rsidRDefault="004867A1" w:rsidP="004867A1">
      <w:pPr>
        <w:rPr>
          <w:rFonts w:asciiTheme="majorHAnsi" w:hAnsiTheme="majorHAnsi"/>
        </w:rPr>
      </w:pPr>
      <w:proofErr w:type="gramStart"/>
      <w:r w:rsidRPr="00C25F3B">
        <w:rPr>
          <w:rFonts w:asciiTheme="majorHAnsi" w:hAnsiTheme="majorHAnsi"/>
        </w:rPr>
        <w:t>are</w:t>
      </w:r>
      <w:proofErr w:type="gramEnd"/>
      <w:r w:rsidRPr="00C25F3B">
        <w:rPr>
          <w:rFonts w:asciiTheme="majorHAnsi" w:hAnsiTheme="majorHAnsi"/>
        </w:rPr>
        <w:t xml:space="preserve"> equivalent to</w:t>
      </w:r>
    </w:p>
    <w:p w:rsidR="004867A1" w:rsidRPr="00C25F3B" w:rsidRDefault="004867A1" w:rsidP="004867A1">
      <w:pPr>
        <w:rPr>
          <w:rFonts w:asciiTheme="majorHAnsi" w:hAnsiTheme="majorHAnsi"/>
        </w:rPr>
      </w:pPr>
      <w:r w:rsidRPr="00C25F3B">
        <w:rPr>
          <w:rFonts w:asciiTheme="majorHAnsi" w:hAnsiTheme="majorHAnsi"/>
        </w:rPr>
        <w:t>n= *&amp;quantity;</w:t>
      </w:r>
    </w:p>
    <w:p w:rsidR="004867A1" w:rsidRPr="00C25F3B" w:rsidRDefault="004867A1" w:rsidP="004867A1">
      <w:pPr>
        <w:rPr>
          <w:rFonts w:asciiTheme="majorHAnsi" w:hAnsiTheme="majorHAnsi"/>
        </w:rPr>
      </w:pPr>
      <w:proofErr w:type="gramStart"/>
      <w:r w:rsidRPr="00C25F3B">
        <w:rPr>
          <w:rFonts w:asciiTheme="majorHAnsi" w:hAnsiTheme="majorHAnsi"/>
        </w:rPr>
        <w:t>which</w:t>
      </w:r>
      <w:proofErr w:type="gramEnd"/>
      <w:r w:rsidRPr="00C25F3B">
        <w:rPr>
          <w:rFonts w:asciiTheme="majorHAnsi" w:hAnsiTheme="majorHAnsi"/>
        </w:rPr>
        <w:t xml:space="preserve"> in turn is equivalent to</w:t>
      </w:r>
    </w:p>
    <w:p w:rsidR="004867A1" w:rsidRPr="00C25F3B" w:rsidRDefault="004867A1" w:rsidP="004867A1">
      <w:pPr>
        <w:rPr>
          <w:rFonts w:asciiTheme="majorHAnsi" w:hAnsiTheme="majorHAnsi"/>
        </w:rPr>
      </w:pPr>
      <w:r w:rsidRPr="00C25F3B">
        <w:rPr>
          <w:rFonts w:asciiTheme="majorHAnsi" w:hAnsiTheme="majorHAnsi"/>
        </w:rPr>
        <w:t>n= quantity;</w:t>
      </w:r>
    </w:p>
    <w:p w:rsidR="007B0BF5" w:rsidRPr="00C25F3B" w:rsidRDefault="0097785F" w:rsidP="004867A1">
      <w:pPr>
        <w:rPr>
          <w:rFonts w:asciiTheme="majorHAnsi" w:hAnsiTheme="majorHAnsi"/>
          <w:b/>
        </w:rPr>
      </w:pPr>
      <w:r w:rsidRPr="00C25F3B">
        <w:rPr>
          <w:rFonts w:asciiTheme="majorHAnsi" w:hAnsiTheme="majorHAnsi"/>
          <w:b/>
        </w:rPr>
        <w:t>Sample Program</w:t>
      </w:r>
    </w:p>
    <w:p w:rsidR="0097785F" w:rsidRPr="00C25F3B" w:rsidRDefault="0097785F" w:rsidP="004867A1">
      <w:pPr>
        <w:rPr>
          <w:rFonts w:asciiTheme="majorHAnsi" w:hAnsiTheme="majorHAnsi"/>
        </w:rPr>
      </w:pPr>
      <w:r w:rsidRPr="00C25F3B">
        <w:rPr>
          <w:rFonts w:asciiTheme="majorHAnsi" w:hAnsiTheme="majorHAnsi"/>
        </w:rPr>
        <w:t>//Pointer arithmetic operation</w:t>
      </w:r>
    </w:p>
    <w:p w:rsidR="0097785F" w:rsidRDefault="0097785F" w:rsidP="004867A1">
      <w:pPr>
        <w:rPr>
          <w:rFonts w:asciiTheme="majorHAnsi" w:hAnsiTheme="majorHAnsi"/>
        </w:rPr>
      </w:pPr>
    </w:p>
    <w:p w:rsidR="00C25F3B" w:rsidRDefault="00C25F3B" w:rsidP="004867A1">
      <w:pPr>
        <w:rPr>
          <w:rFonts w:asciiTheme="majorHAnsi" w:hAnsiTheme="majorHAnsi"/>
        </w:rPr>
      </w:pPr>
    </w:p>
    <w:p w:rsidR="00C25F3B" w:rsidRPr="00C25F3B" w:rsidRDefault="00C25F3B" w:rsidP="004867A1">
      <w:pPr>
        <w:rPr>
          <w:rFonts w:asciiTheme="majorHAnsi" w:hAnsiTheme="majorHAnsi"/>
        </w:rPr>
      </w:pPr>
    </w:p>
    <w:p w:rsidR="0097785F" w:rsidRPr="00C25F3B" w:rsidRDefault="0097785F" w:rsidP="004867A1">
      <w:pPr>
        <w:rPr>
          <w:rFonts w:asciiTheme="majorHAnsi" w:hAnsiTheme="majorHAnsi"/>
        </w:rPr>
      </w:pPr>
    </w:p>
    <w:p w:rsidR="0097785F" w:rsidRPr="00C25F3B" w:rsidRDefault="0097785F" w:rsidP="0097785F">
      <w:pPr>
        <w:rPr>
          <w:rFonts w:asciiTheme="majorHAnsi" w:hAnsiTheme="majorHAnsi"/>
          <w:b/>
          <w:u w:val="single"/>
        </w:rPr>
      </w:pPr>
      <w:r w:rsidRPr="00C25F3B">
        <w:rPr>
          <w:rFonts w:asciiTheme="majorHAnsi" w:hAnsiTheme="majorHAnsi"/>
          <w:b/>
          <w:u w:val="single"/>
        </w:rPr>
        <w:lastRenderedPageBreak/>
        <w:t>POINTERS AND ARRAYS</w:t>
      </w:r>
    </w:p>
    <w:p w:rsidR="0097785F" w:rsidRPr="00C25F3B" w:rsidRDefault="0097785F" w:rsidP="00C25F3B">
      <w:pPr>
        <w:ind w:firstLine="720"/>
        <w:rPr>
          <w:rFonts w:asciiTheme="majorHAnsi" w:hAnsiTheme="majorHAnsi"/>
        </w:rPr>
      </w:pPr>
      <w:r w:rsidRPr="00C25F3B">
        <w:rPr>
          <w:rFonts w:asciiTheme="majorHAnsi" w:hAnsiTheme="majorHAnsi"/>
        </w:rPr>
        <w:t>When an array is declared, the compiler allocates a base address and sufficient amount</w:t>
      </w:r>
      <w:r w:rsidR="00586A56" w:rsidRPr="00C25F3B">
        <w:rPr>
          <w:rFonts w:asciiTheme="majorHAnsi" w:hAnsiTheme="majorHAnsi"/>
        </w:rPr>
        <w:t xml:space="preserve"> </w:t>
      </w:r>
      <w:r w:rsidRPr="00C25F3B">
        <w:rPr>
          <w:rFonts w:asciiTheme="majorHAnsi" w:hAnsiTheme="majorHAnsi"/>
        </w:rPr>
        <w:t>of storage to contain all the elements of array in contiguous memory location. The base address</w:t>
      </w:r>
      <w:r w:rsidR="00586A56" w:rsidRPr="00C25F3B">
        <w:rPr>
          <w:rFonts w:asciiTheme="majorHAnsi" w:hAnsiTheme="majorHAnsi"/>
        </w:rPr>
        <w:t xml:space="preserve"> </w:t>
      </w:r>
      <w:r w:rsidRPr="00C25F3B">
        <w:rPr>
          <w:rFonts w:asciiTheme="majorHAnsi" w:hAnsiTheme="majorHAnsi"/>
        </w:rPr>
        <w:t>is the location of the first element (index 0) of the array. The comp</w:t>
      </w:r>
      <w:r w:rsidR="00134F0F" w:rsidRPr="00C25F3B">
        <w:rPr>
          <w:rFonts w:asciiTheme="majorHAnsi" w:hAnsiTheme="majorHAnsi"/>
        </w:rPr>
        <w:t xml:space="preserve">iler also defines the array </w:t>
      </w:r>
      <w:r w:rsidRPr="00C25F3B">
        <w:rPr>
          <w:rFonts w:asciiTheme="majorHAnsi" w:hAnsiTheme="majorHAnsi"/>
        </w:rPr>
        <w:t>name as a constant pointer to the first element. Suppose we declare an array x as follows:</w:t>
      </w:r>
    </w:p>
    <w:p w:rsidR="0097785F" w:rsidRPr="00C25F3B" w:rsidRDefault="0097785F" w:rsidP="00C25F3B">
      <w:pPr>
        <w:ind w:firstLine="720"/>
        <w:rPr>
          <w:rFonts w:asciiTheme="majorHAnsi" w:hAnsiTheme="majorHAnsi"/>
        </w:rPr>
      </w:pPr>
      <w:proofErr w:type="gramStart"/>
      <w:r w:rsidRPr="00C25F3B">
        <w:rPr>
          <w:rFonts w:asciiTheme="majorHAnsi" w:hAnsiTheme="majorHAnsi"/>
        </w:rPr>
        <w:t>static</w:t>
      </w:r>
      <w:proofErr w:type="gramEnd"/>
      <w:r w:rsidRPr="00C25F3B">
        <w:rPr>
          <w:rFonts w:asciiTheme="majorHAnsi" w:hAnsiTheme="majorHAnsi"/>
        </w:rPr>
        <w:t xml:space="preserve"> </w:t>
      </w:r>
      <w:proofErr w:type="spellStart"/>
      <w:r w:rsidRPr="00C25F3B">
        <w:rPr>
          <w:rFonts w:asciiTheme="majorHAnsi" w:hAnsiTheme="majorHAnsi"/>
        </w:rPr>
        <w:t>int</w:t>
      </w:r>
      <w:proofErr w:type="spellEnd"/>
      <w:r w:rsidRPr="00C25F3B">
        <w:rPr>
          <w:rFonts w:asciiTheme="majorHAnsi" w:hAnsiTheme="majorHAnsi"/>
        </w:rPr>
        <w:t xml:space="preserve"> x[5] = {1,2,3,4,5};</w:t>
      </w:r>
    </w:p>
    <w:p w:rsidR="0097785F" w:rsidRPr="00C25F3B" w:rsidRDefault="0097785F" w:rsidP="0097785F">
      <w:pPr>
        <w:rPr>
          <w:rFonts w:asciiTheme="majorHAnsi" w:hAnsiTheme="majorHAnsi"/>
        </w:rPr>
      </w:pPr>
      <w:r w:rsidRPr="00C25F3B">
        <w:rPr>
          <w:rFonts w:asciiTheme="majorHAnsi" w:hAnsiTheme="majorHAnsi"/>
        </w:rPr>
        <w:t>Suppose the base address of x is 1000and assuming that each integer requires two</w:t>
      </w:r>
      <w:r w:rsidR="00134F0F" w:rsidRPr="00C25F3B">
        <w:rPr>
          <w:rFonts w:asciiTheme="majorHAnsi" w:hAnsiTheme="majorHAnsi"/>
        </w:rPr>
        <w:t xml:space="preserve"> </w:t>
      </w:r>
      <w:r w:rsidRPr="00C25F3B">
        <w:rPr>
          <w:rFonts w:asciiTheme="majorHAnsi" w:hAnsiTheme="majorHAnsi"/>
        </w:rPr>
        <w:t>bytes, the five elements will be stored as follows:</w:t>
      </w:r>
    </w:p>
    <w:tbl>
      <w:tblPr>
        <w:tblStyle w:val="TableGrid"/>
        <w:tblW w:w="0" w:type="auto"/>
        <w:tblLook w:val="04A0"/>
      </w:tblPr>
      <w:tblGrid>
        <w:gridCol w:w="1108"/>
        <w:gridCol w:w="1108"/>
        <w:gridCol w:w="1108"/>
        <w:gridCol w:w="1109"/>
        <w:gridCol w:w="1109"/>
        <w:gridCol w:w="1109"/>
      </w:tblGrid>
      <w:tr w:rsidR="00C25F3B" w:rsidTr="00C25F3B">
        <w:tc>
          <w:tcPr>
            <w:tcW w:w="1108" w:type="dxa"/>
          </w:tcPr>
          <w:p w:rsidR="00C25F3B" w:rsidRDefault="00C25F3B" w:rsidP="0097785F">
            <w:pPr>
              <w:rPr>
                <w:rFonts w:asciiTheme="majorHAnsi" w:hAnsiTheme="majorHAnsi"/>
              </w:rPr>
            </w:pPr>
            <w:r w:rsidRPr="00C25F3B">
              <w:rPr>
                <w:rFonts w:asciiTheme="majorHAnsi" w:hAnsiTheme="majorHAnsi"/>
              </w:rPr>
              <w:t>Elements</w:t>
            </w:r>
          </w:p>
        </w:tc>
        <w:tc>
          <w:tcPr>
            <w:tcW w:w="1108" w:type="dxa"/>
          </w:tcPr>
          <w:p w:rsidR="00C25F3B" w:rsidRDefault="00C25F3B" w:rsidP="00C25F3B">
            <w:pPr>
              <w:jc w:val="center"/>
              <w:rPr>
                <w:rFonts w:asciiTheme="majorHAnsi" w:hAnsiTheme="majorHAnsi"/>
              </w:rPr>
            </w:pPr>
            <w:r w:rsidRPr="00C25F3B">
              <w:rPr>
                <w:rFonts w:asciiTheme="majorHAnsi" w:hAnsiTheme="majorHAnsi"/>
              </w:rPr>
              <w:t>x[0]</w:t>
            </w:r>
          </w:p>
        </w:tc>
        <w:tc>
          <w:tcPr>
            <w:tcW w:w="1108" w:type="dxa"/>
          </w:tcPr>
          <w:p w:rsidR="00C25F3B" w:rsidRDefault="00C25F3B" w:rsidP="00C25F3B">
            <w:pPr>
              <w:jc w:val="center"/>
              <w:rPr>
                <w:rFonts w:asciiTheme="majorHAnsi" w:hAnsiTheme="majorHAnsi"/>
              </w:rPr>
            </w:pPr>
            <w:r w:rsidRPr="00C25F3B">
              <w:rPr>
                <w:rFonts w:asciiTheme="majorHAnsi" w:hAnsiTheme="majorHAnsi"/>
              </w:rPr>
              <w:t>x[1]</w:t>
            </w:r>
          </w:p>
        </w:tc>
        <w:tc>
          <w:tcPr>
            <w:tcW w:w="1109" w:type="dxa"/>
          </w:tcPr>
          <w:p w:rsidR="00C25F3B" w:rsidRDefault="00C25F3B" w:rsidP="00C25F3B">
            <w:pPr>
              <w:jc w:val="center"/>
              <w:rPr>
                <w:rFonts w:asciiTheme="majorHAnsi" w:hAnsiTheme="majorHAnsi"/>
              </w:rPr>
            </w:pPr>
            <w:r w:rsidRPr="00C25F3B">
              <w:rPr>
                <w:rFonts w:asciiTheme="majorHAnsi" w:hAnsiTheme="majorHAnsi"/>
              </w:rPr>
              <w:t>x[2]</w:t>
            </w:r>
          </w:p>
        </w:tc>
        <w:tc>
          <w:tcPr>
            <w:tcW w:w="1109" w:type="dxa"/>
          </w:tcPr>
          <w:p w:rsidR="00C25F3B" w:rsidRDefault="00C25F3B" w:rsidP="00C25F3B">
            <w:pPr>
              <w:jc w:val="center"/>
              <w:rPr>
                <w:rFonts w:asciiTheme="majorHAnsi" w:hAnsiTheme="majorHAnsi"/>
              </w:rPr>
            </w:pPr>
            <w:r w:rsidRPr="00C25F3B">
              <w:rPr>
                <w:rFonts w:asciiTheme="majorHAnsi" w:hAnsiTheme="majorHAnsi"/>
              </w:rPr>
              <w:t>x[3]</w:t>
            </w:r>
          </w:p>
        </w:tc>
        <w:tc>
          <w:tcPr>
            <w:tcW w:w="1109" w:type="dxa"/>
          </w:tcPr>
          <w:p w:rsidR="00C25F3B" w:rsidRDefault="00C25F3B" w:rsidP="00C25F3B">
            <w:pPr>
              <w:jc w:val="center"/>
              <w:rPr>
                <w:rFonts w:asciiTheme="majorHAnsi" w:hAnsiTheme="majorHAnsi"/>
              </w:rPr>
            </w:pPr>
            <w:r w:rsidRPr="00C25F3B">
              <w:rPr>
                <w:rFonts w:asciiTheme="majorHAnsi" w:hAnsiTheme="majorHAnsi"/>
              </w:rPr>
              <w:t>x[4]</w:t>
            </w:r>
          </w:p>
        </w:tc>
      </w:tr>
      <w:tr w:rsidR="00C25F3B" w:rsidTr="00C25F3B">
        <w:tc>
          <w:tcPr>
            <w:tcW w:w="1108" w:type="dxa"/>
          </w:tcPr>
          <w:p w:rsidR="00C25F3B" w:rsidRDefault="00C25F3B" w:rsidP="0097785F">
            <w:pPr>
              <w:rPr>
                <w:rFonts w:asciiTheme="majorHAnsi" w:hAnsiTheme="majorHAnsi"/>
              </w:rPr>
            </w:pPr>
            <w:r w:rsidRPr="00C25F3B">
              <w:rPr>
                <w:rFonts w:asciiTheme="majorHAnsi" w:hAnsiTheme="majorHAnsi"/>
              </w:rPr>
              <w:t>Value</w:t>
            </w:r>
          </w:p>
        </w:tc>
        <w:tc>
          <w:tcPr>
            <w:tcW w:w="1108" w:type="dxa"/>
          </w:tcPr>
          <w:p w:rsidR="00C25F3B" w:rsidRDefault="00C25F3B" w:rsidP="00C25F3B">
            <w:pPr>
              <w:jc w:val="center"/>
              <w:rPr>
                <w:rFonts w:asciiTheme="majorHAnsi" w:hAnsiTheme="majorHAnsi"/>
              </w:rPr>
            </w:pPr>
            <w:r>
              <w:rPr>
                <w:rFonts w:asciiTheme="majorHAnsi" w:hAnsiTheme="majorHAnsi"/>
              </w:rPr>
              <w:t>1</w:t>
            </w:r>
          </w:p>
        </w:tc>
        <w:tc>
          <w:tcPr>
            <w:tcW w:w="1108" w:type="dxa"/>
          </w:tcPr>
          <w:p w:rsidR="00C25F3B" w:rsidRDefault="00C25F3B" w:rsidP="00C25F3B">
            <w:pPr>
              <w:jc w:val="center"/>
              <w:rPr>
                <w:rFonts w:asciiTheme="majorHAnsi" w:hAnsiTheme="majorHAnsi"/>
              </w:rPr>
            </w:pPr>
            <w:r>
              <w:rPr>
                <w:rFonts w:asciiTheme="majorHAnsi" w:hAnsiTheme="majorHAnsi"/>
              </w:rPr>
              <w:t>2</w:t>
            </w:r>
          </w:p>
        </w:tc>
        <w:tc>
          <w:tcPr>
            <w:tcW w:w="1109" w:type="dxa"/>
          </w:tcPr>
          <w:p w:rsidR="00C25F3B" w:rsidRDefault="00C25F3B" w:rsidP="00C25F3B">
            <w:pPr>
              <w:jc w:val="center"/>
              <w:rPr>
                <w:rFonts w:asciiTheme="majorHAnsi" w:hAnsiTheme="majorHAnsi"/>
              </w:rPr>
            </w:pPr>
            <w:r>
              <w:rPr>
                <w:rFonts w:asciiTheme="majorHAnsi" w:hAnsiTheme="majorHAnsi"/>
              </w:rPr>
              <w:t>3</w:t>
            </w:r>
          </w:p>
        </w:tc>
        <w:tc>
          <w:tcPr>
            <w:tcW w:w="1109" w:type="dxa"/>
          </w:tcPr>
          <w:p w:rsidR="00C25F3B" w:rsidRDefault="00C25F3B" w:rsidP="00C25F3B">
            <w:pPr>
              <w:jc w:val="center"/>
              <w:rPr>
                <w:rFonts w:asciiTheme="majorHAnsi" w:hAnsiTheme="majorHAnsi"/>
              </w:rPr>
            </w:pPr>
            <w:r>
              <w:rPr>
                <w:rFonts w:asciiTheme="majorHAnsi" w:hAnsiTheme="majorHAnsi"/>
              </w:rPr>
              <w:t>4</w:t>
            </w:r>
          </w:p>
        </w:tc>
        <w:tc>
          <w:tcPr>
            <w:tcW w:w="1109" w:type="dxa"/>
          </w:tcPr>
          <w:p w:rsidR="00C25F3B" w:rsidRDefault="00C25F3B" w:rsidP="00C25F3B">
            <w:pPr>
              <w:jc w:val="center"/>
              <w:rPr>
                <w:rFonts w:asciiTheme="majorHAnsi" w:hAnsiTheme="majorHAnsi"/>
              </w:rPr>
            </w:pPr>
            <w:r>
              <w:rPr>
                <w:rFonts w:asciiTheme="majorHAnsi" w:hAnsiTheme="majorHAnsi"/>
              </w:rPr>
              <w:t>5</w:t>
            </w:r>
          </w:p>
        </w:tc>
      </w:tr>
      <w:tr w:rsidR="00C25F3B" w:rsidTr="00C25F3B">
        <w:tc>
          <w:tcPr>
            <w:tcW w:w="1108" w:type="dxa"/>
          </w:tcPr>
          <w:p w:rsidR="00C25F3B" w:rsidRDefault="00C25F3B" w:rsidP="0097785F">
            <w:pPr>
              <w:rPr>
                <w:rFonts w:asciiTheme="majorHAnsi" w:hAnsiTheme="majorHAnsi"/>
              </w:rPr>
            </w:pPr>
            <w:r w:rsidRPr="00C25F3B">
              <w:rPr>
                <w:rFonts w:asciiTheme="majorHAnsi" w:hAnsiTheme="majorHAnsi"/>
              </w:rPr>
              <w:t>Address</w:t>
            </w:r>
          </w:p>
        </w:tc>
        <w:tc>
          <w:tcPr>
            <w:tcW w:w="1108" w:type="dxa"/>
          </w:tcPr>
          <w:p w:rsidR="00C25F3B" w:rsidRDefault="00C25F3B" w:rsidP="00C25F3B">
            <w:pPr>
              <w:jc w:val="center"/>
              <w:rPr>
                <w:rFonts w:asciiTheme="majorHAnsi" w:hAnsiTheme="majorHAnsi"/>
              </w:rPr>
            </w:pPr>
            <w:r>
              <w:rPr>
                <w:rFonts w:asciiTheme="majorHAnsi" w:hAnsiTheme="majorHAnsi"/>
              </w:rPr>
              <w:t>1000</w:t>
            </w:r>
          </w:p>
        </w:tc>
        <w:tc>
          <w:tcPr>
            <w:tcW w:w="1108" w:type="dxa"/>
          </w:tcPr>
          <w:p w:rsidR="00C25F3B" w:rsidRDefault="00C25F3B" w:rsidP="00C25F3B">
            <w:pPr>
              <w:jc w:val="center"/>
              <w:rPr>
                <w:rFonts w:asciiTheme="majorHAnsi" w:hAnsiTheme="majorHAnsi"/>
              </w:rPr>
            </w:pPr>
            <w:r>
              <w:rPr>
                <w:rFonts w:asciiTheme="majorHAnsi" w:hAnsiTheme="majorHAnsi"/>
              </w:rPr>
              <w:t>1002</w:t>
            </w:r>
          </w:p>
        </w:tc>
        <w:tc>
          <w:tcPr>
            <w:tcW w:w="1109" w:type="dxa"/>
          </w:tcPr>
          <w:p w:rsidR="00C25F3B" w:rsidRDefault="00C25F3B" w:rsidP="00C25F3B">
            <w:pPr>
              <w:jc w:val="center"/>
              <w:rPr>
                <w:rFonts w:asciiTheme="majorHAnsi" w:hAnsiTheme="majorHAnsi"/>
              </w:rPr>
            </w:pPr>
            <w:r>
              <w:rPr>
                <w:rFonts w:asciiTheme="majorHAnsi" w:hAnsiTheme="majorHAnsi"/>
              </w:rPr>
              <w:t>1004</w:t>
            </w:r>
          </w:p>
        </w:tc>
        <w:tc>
          <w:tcPr>
            <w:tcW w:w="1109" w:type="dxa"/>
          </w:tcPr>
          <w:p w:rsidR="00C25F3B" w:rsidRDefault="00C25F3B" w:rsidP="00C25F3B">
            <w:pPr>
              <w:jc w:val="center"/>
              <w:rPr>
                <w:rFonts w:asciiTheme="majorHAnsi" w:hAnsiTheme="majorHAnsi"/>
              </w:rPr>
            </w:pPr>
            <w:r>
              <w:rPr>
                <w:rFonts w:asciiTheme="majorHAnsi" w:hAnsiTheme="majorHAnsi"/>
              </w:rPr>
              <w:t>1006</w:t>
            </w:r>
          </w:p>
        </w:tc>
        <w:tc>
          <w:tcPr>
            <w:tcW w:w="1109" w:type="dxa"/>
          </w:tcPr>
          <w:p w:rsidR="00C25F3B" w:rsidRDefault="00C25F3B" w:rsidP="00C25F3B">
            <w:pPr>
              <w:jc w:val="center"/>
              <w:rPr>
                <w:rFonts w:asciiTheme="majorHAnsi" w:hAnsiTheme="majorHAnsi"/>
              </w:rPr>
            </w:pPr>
            <w:r>
              <w:rPr>
                <w:rFonts w:asciiTheme="majorHAnsi" w:hAnsiTheme="majorHAnsi"/>
              </w:rPr>
              <w:t>1008</w:t>
            </w:r>
          </w:p>
        </w:tc>
      </w:tr>
    </w:tbl>
    <w:p w:rsidR="0097785F" w:rsidRPr="00C25F3B" w:rsidRDefault="0097785F" w:rsidP="0097785F">
      <w:pPr>
        <w:rPr>
          <w:rFonts w:asciiTheme="majorHAnsi" w:hAnsiTheme="majorHAnsi"/>
        </w:rPr>
      </w:pPr>
    </w:p>
    <w:p w:rsidR="0097785F" w:rsidRPr="00C25F3B" w:rsidRDefault="0097785F" w:rsidP="00C25F3B">
      <w:pPr>
        <w:ind w:firstLine="720"/>
        <w:rPr>
          <w:rFonts w:asciiTheme="majorHAnsi" w:hAnsiTheme="majorHAnsi"/>
        </w:rPr>
      </w:pPr>
      <w:r w:rsidRPr="00C25F3B">
        <w:rPr>
          <w:rFonts w:asciiTheme="majorHAnsi" w:hAnsiTheme="majorHAnsi"/>
        </w:rPr>
        <w:t xml:space="preserve">The name x is defined as a constant pointer pointing to the first element </w:t>
      </w:r>
      <w:proofErr w:type="gramStart"/>
      <w:r w:rsidRPr="00C25F3B">
        <w:rPr>
          <w:rFonts w:asciiTheme="majorHAnsi" w:hAnsiTheme="majorHAnsi"/>
        </w:rPr>
        <w:t>x[</w:t>
      </w:r>
      <w:proofErr w:type="gramEnd"/>
      <w:r w:rsidRPr="00C25F3B">
        <w:rPr>
          <w:rFonts w:asciiTheme="majorHAnsi" w:hAnsiTheme="majorHAnsi"/>
        </w:rPr>
        <w:t>0] and</w:t>
      </w:r>
      <w:r w:rsidR="00134F0F" w:rsidRPr="00C25F3B">
        <w:rPr>
          <w:rFonts w:asciiTheme="majorHAnsi" w:hAnsiTheme="majorHAnsi"/>
        </w:rPr>
        <w:t xml:space="preserve"> </w:t>
      </w:r>
      <w:r w:rsidRPr="00C25F3B">
        <w:rPr>
          <w:rFonts w:asciiTheme="majorHAnsi" w:hAnsiTheme="majorHAnsi"/>
        </w:rPr>
        <w:t xml:space="preserve">therefore value of x is 1000, the location where x[0] is stored . That </w:t>
      </w:r>
      <w:proofErr w:type="gramStart"/>
      <w:r w:rsidRPr="00C25F3B">
        <w:rPr>
          <w:rFonts w:asciiTheme="majorHAnsi" w:hAnsiTheme="majorHAnsi"/>
        </w:rPr>
        <w:t>is ,</w:t>
      </w:r>
      <w:proofErr w:type="gramEnd"/>
      <w:r w:rsidR="00134F0F" w:rsidRPr="00C25F3B">
        <w:rPr>
          <w:rFonts w:asciiTheme="majorHAnsi" w:hAnsiTheme="majorHAnsi"/>
        </w:rPr>
        <w:t xml:space="preserve"> </w:t>
      </w:r>
      <w:r w:rsidRPr="00C25F3B">
        <w:rPr>
          <w:rFonts w:asciiTheme="majorHAnsi" w:hAnsiTheme="majorHAnsi"/>
        </w:rPr>
        <w:t>x = &amp;x[0] =1000</w:t>
      </w:r>
    </w:p>
    <w:p w:rsidR="0097785F" w:rsidRPr="00C25F3B" w:rsidRDefault="0097785F" w:rsidP="0097785F">
      <w:pPr>
        <w:rPr>
          <w:rFonts w:asciiTheme="majorHAnsi" w:hAnsiTheme="majorHAnsi"/>
          <w:b/>
        </w:rPr>
      </w:pPr>
      <w:r w:rsidRPr="00C25F3B">
        <w:rPr>
          <w:rFonts w:asciiTheme="majorHAnsi" w:hAnsiTheme="majorHAnsi"/>
          <w:b/>
        </w:rPr>
        <w:t>Accessing array elements using the pointer</w:t>
      </w:r>
    </w:p>
    <w:p w:rsidR="0097785F" w:rsidRPr="00C25F3B" w:rsidRDefault="0097785F" w:rsidP="00134F0F">
      <w:pPr>
        <w:ind w:firstLine="720"/>
        <w:rPr>
          <w:rFonts w:asciiTheme="majorHAnsi" w:hAnsiTheme="majorHAnsi"/>
        </w:rPr>
      </w:pPr>
      <w:r w:rsidRPr="00C25F3B">
        <w:rPr>
          <w:rFonts w:asciiTheme="majorHAnsi" w:hAnsiTheme="majorHAnsi"/>
        </w:rPr>
        <w:t xml:space="preserve">Pointers can be used to manipulate two-dimensional array as well. An element in a </w:t>
      </w:r>
      <w:r w:rsidR="00134F0F" w:rsidRPr="00C25F3B">
        <w:rPr>
          <w:rFonts w:asciiTheme="majorHAnsi" w:hAnsiTheme="majorHAnsi"/>
        </w:rPr>
        <w:t xml:space="preserve">two-dimensional </w:t>
      </w:r>
      <w:r w:rsidRPr="00C25F3B">
        <w:rPr>
          <w:rFonts w:asciiTheme="majorHAnsi" w:hAnsiTheme="majorHAnsi"/>
        </w:rPr>
        <w:t>array can be represented by the pointer expression as follows:</w:t>
      </w:r>
    </w:p>
    <w:p w:rsidR="0097785F" w:rsidRPr="00C25F3B" w:rsidRDefault="0097785F" w:rsidP="0097785F">
      <w:pPr>
        <w:rPr>
          <w:rFonts w:asciiTheme="majorHAnsi" w:hAnsiTheme="majorHAnsi"/>
        </w:rPr>
      </w:pPr>
      <w:r w:rsidRPr="00C25F3B">
        <w:rPr>
          <w:rFonts w:asciiTheme="majorHAnsi" w:hAnsiTheme="majorHAnsi"/>
        </w:rPr>
        <w:t>*(*(</w:t>
      </w:r>
      <w:proofErr w:type="spellStart"/>
      <w:r w:rsidRPr="00C25F3B">
        <w:rPr>
          <w:rFonts w:asciiTheme="majorHAnsi" w:hAnsiTheme="majorHAnsi"/>
        </w:rPr>
        <w:t>a+i</w:t>
      </w:r>
      <w:proofErr w:type="spellEnd"/>
      <w:proofErr w:type="gramStart"/>
      <w:r w:rsidRPr="00C25F3B">
        <w:rPr>
          <w:rFonts w:asciiTheme="majorHAnsi" w:hAnsiTheme="majorHAnsi"/>
        </w:rPr>
        <w:t>)+</w:t>
      </w:r>
      <w:proofErr w:type="gramEnd"/>
      <w:r w:rsidRPr="00C25F3B">
        <w:rPr>
          <w:rFonts w:asciiTheme="majorHAnsi" w:hAnsiTheme="majorHAnsi"/>
        </w:rPr>
        <w:t>j) or *(*(</w:t>
      </w:r>
      <w:proofErr w:type="spellStart"/>
      <w:r w:rsidRPr="00C25F3B">
        <w:rPr>
          <w:rFonts w:asciiTheme="majorHAnsi" w:hAnsiTheme="majorHAnsi"/>
        </w:rPr>
        <w:t>p+i</w:t>
      </w:r>
      <w:proofErr w:type="spellEnd"/>
      <w:r w:rsidRPr="00C25F3B">
        <w:rPr>
          <w:rFonts w:asciiTheme="majorHAnsi" w:hAnsiTheme="majorHAnsi"/>
        </w:rPr>
        <w:t>)+j)</w:t>
      </w:r>
    </w:p>
    <w:p w:rsidR="0097785F" w:rsidRPr="00C25F3B" w:rsidRDefault="0097785F" w:rsidP="0097785F">
      <w:pPr>
        <w:rPr>
          <w:rFonts w:asciiTheme="majorHAnsi" w:hAnsiTheme="majorHAnsi"/>
        </w:rPr>
      </w:pPr>
      <w:r w:rsidRPr="00C25F3B">
        <w:rPr>
          <w:rFonts w:asciiTheme="majorHAnsi" w:hAnsiTheme="majorHAnsi"/>
        </w:rPr>
        <w:t>The base address of the array a is &amp;</w:t>
      </w:r>
      <w:proofErr w:type="gramStart"/>
      <w:r w:rsidRPr="00C25F3B">
        <w:rPr>
          <w:rFonts w:asciiTheme="majorHAnsi" w:hAnsiTheme="majorHAnsi"/>
        </w:rPr>
        <w:t>a[</w:t>
      </w:r>
      <w:proofErr w:type="gramEnd"/>
      <w:r w:rsidRPr="00C25F3B">
        <w:rPr>
          <w:rFonts w:asciiTheme="majorHAnsi" w:hAnsiTheme="majorHAnsi"/>
        </w:rPr>
        <w:t>0][0] and starting at this address, the compiler</w:t>
      </w:r>
      <w:r w:rsidR="00134F0F" w:rsidRPr="00C25F3B">
        <w:rPr>
          <w:rFonts w:asciiTheme="majorHAnsi" w:hAnsiTheme="majorHAnsi"/>
        </w:rPr>
        <w:t xml:space="preserve"> </w:t>
      </w:r>
      <w:r w:rsidRPr="00C25F3B">
        <w:rPr>
          <w:rFonts w:asciiTheme="majorHAnsi" w:hAnsiTheme="majorHAnsi"/>
        </w:rPr>
        <w:t>allocates contiguous space for all the elements, row-wise. That is, the first element of the</w:t>
      </w:r>
      <w:r w:rsidR="00134F0F" w:rsidRPr="00C25F3B">
        <w:rPr>
          <w:rFonts w:asciiTheme="majorHAnsi" w:hAnsiTheme="majorHAnsi"/>
        </w:rPr>
        <w:t xml:space="preserve"> </w:t>
      </w:r>
      <w:r w:rsidRPr="00C25F3B">
        <w:rPr>
          <w:rFonts w:asciiTheme="majorHAnsi" w:hAnsiTheme="majorHAnsi"/>
        </w:rPr>
        <w:t>second row is placed immediately after the last element of the first row, and so on.</w:t>
      </w:r>
    </w:p>
    <w:p w:rsidR="0097785F" w:rsidRPr="00C25F3B" w:rsidRDefault="0097785F" w:rsidP="0097785F">
      <w:pPr>
        <w:rPr>
          <w:rFonts w:asciiTheme="majorHAnsi" w:hAnsiTheme="majorHAnsi"/>
        </w:rPr>
      </w:pPr>
    </w:p>
    <w:p w:rsidR="00F92CD5" w:rsidRPr="00C25F3B" w:rsidRDefault="00F92CD5"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F92CD5">
      <w:pPr>
        <w:rPr>
          <w:rFonts w:asciiTheme="majorHAnsi" w:hAnsiTheme="majorHAnsi"/>
        </w:rPr>
      </w:pPr>
    </w:p>
    <w:p w:rsidR="0097785F" w:rsidRPr="00C25F3B" w:rsidRDefault="0097785F" w:rsidP="0097785F">
      <w:pPr>
        <w:rPr>
          <w:rFonts w:asciiTheme="majorHAnsi" w:hAnsiTheme="majorHAnsi"/>
          <w:b/>
        </w:rPr>
      </w:pPr>
      <w:r w:rsidRPr="00C25F3B">
        <w:rPr>
          <w:rFonts w:asciiTheme="majorHAnsi" w:hAnsiTheme="majorHAnsi"/>
          <w:b/>
        </w:rPr>
        <w:t>UNIT-V</w:t>
      </w:r>
    </w:p>
    <w:p w:rsidR="0097785F" w:rsidRPr="00C25F3B" w:rsidRDefault="0097785F" w:rsidP="0097785F">
      <w:pPr>
        <w:rPr>
          <w:rFonts w:asciiTheme="majorHAnsi" w:hAnsiTheme="majorHAnsi"/>
        </w:rPr>
      </w:pPr>
      <w:r w:rsidRPr="00C25F3B">
        <w:rPr>
          <w:rFonts w:asciiTheme="majorHAnsi" w:hAnsiTheme="majorHAnsi"/>
        </w:rPr>
        <w:t xml:space="preserve">Pointers - Declarations - Passing pointers to Functions - Operation on Pointers </w:t>
      </w:r>
    </w:p>
    <w:p w:rsidR="0097785F" w:rsidRPr="00C25F3B" w:rsidRDefault="0097785F" w:rsidP="0097785F">
      <w:pPr>
        <w:rPr>
          <w:rFonts w:asciiTheme="majorHAnsi" w:hAnsiTheme="majorHAnsi"/>
        </w:rPr>
      </w:pPr>
      <w:r w:rsidRPr="00C25F3B">
        <w:rPr>
          <w:rFonts w:asciiTheme="majorHAnsi" w:hAnsiTheme="majorHAnsi"/>
        </w:rPr>
        <w:t xml:space="preserve"> Files: Creating, Processing, Opening and Closing a data file.</w:t>
      </w:r>
    </w:p>
    <w:p w:rsidR="0097785F" w:rsidRPr="00C25F3B" w:rsidRDefault="0097785F" w:rsidP="00F92CD5">
      <w:pPr>
        <w:rPr>
          <w:rFonts w:asciiTheme="majorHAnsi" w:hAnsiTheme="majorHAnsi"/>
        </w:rPr>
      </w:pPr>
    </w:p>
    <w:sectPr w:rsidR="0097785F" w:rsidRPr="00C25F3B" w:rsidSect="0011185A">
      <w:pgSz w:w="15840" w:h="12240" w:orient="landscape"/>
      <w:pgMar w:top="810" w:right="720" w:bottom="720" w:left="630" w:header="720" w:footer="720" w:gutter="0"/>
      <w:cols w:num="2" w:space="16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F7EB4"/>
    <w:multiLevelType w:val="hybridMultilevel"/>
    <w:tmpl w:val="F194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807478"/>
    <w:multiLevelType w:val="hybridMultilevel"/>
    <w:tmpl w:val="F2E6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B22AE2"/>
    <w:multiLevelType w:val="hybridMultilevel"/>
    <w:tmpl w:val="1BEE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23C2D"/>
    <w:multiLevelType w:val="hybridMultilevel"/>
    <w:tmpl w:val="8B1A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rsids>
    <w:rsidRoot w:val="00DB78C7"/>
    <w:rsid w:val="00034CF7"/>
    <w:rsid w:val="00107C4B"/>
    <w:rsid w:val="0011185A"/>
    <w:rsid w:val="00134F0F"/>
    <w:rsid w:val="00156CED"/>
    <w:rsid w:val="00200DEC"/>
    <w:rsid w:val="00225FA3"/>
    <w:rsid w:val="00266CB8"/>
    <w:rsid w:val="003052F6"/>
    <w:rsid w:val="00361F49"/>
    <w:rsid w:val="004867A1"/>
    <w:rsid w:val="00495548"/>
    <w:rsid w:val="004D1687"/>
    <w:rsid w:val="00586A56"/>
    <w:rsid w:val="00655774"/>
    <w:rsid w:val="006B426A"/>
    <w:rsid w:val="007B0BF5"/>
    <w:rsid w:val="007C05C5"/>
    <w:rsid w:val="00831BF4"/>
    <w:rsid w:val="008F7D22"/>
    <w:rsid w:val="0097785F"/>
    <w:rsid w:val="0098204C"/>
    <w:rsid w:val="009A4192"/>
    <w:rsid w:val="00A30EFD"/>
    <w:rsid w:val="00B15E91"/>
    <w:rsid w:val="00C25F3B"/>
    <w:rsid w:val="00C26AE4"/>
    <w:rsid w:val="00C53ADC"/>
    <w:rsid w:val="00CE6588"/>
    <w:rsid w:val="00D20F1B"/>
    <w:rsid w:val="00DB78C7"/>
    <w:rsid w:val="00DF2AEE"/>
    <w:rsid w:val="00F02C56"/>
    <w:rsid w:val="00F55F65"/>
    <w:rsid w:val="00F90AD8"/>
    <w:rsid w:val="00F92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8C7"/>
    <w:pPr>
      <w:ind w:left="720"/>
      <w:contextualSpacing/>
    </w:pPr>
  </w:style>
  <w:style w:type="table" w:styleId="TableGrid">
    <w:name w:val="Table Grid"/>
    <w:basedOn w:val="TableNormal"/>
    <w:uiPriority w:val="59"/>
    <w:rsid w:val="00C25F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Dons</dc:creator>
  <cp:lastModifiedBy>Raak012</cp:lastModifiedBy>
  <cp:revision>20</cp:revision>
  <dcterms:created xsi:type="dcterms:W3CDTF">2013-04-30T08:18:00Z</dcterms:created>
  <dcterms:modified xsi:type="dcterms:W3CDTF">2013-05-16T07:30:00Z</dcterms:modified>
</cp:coreProperties>
</file>